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D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调解+赋强公证办事指南</w:t>
      </w:r>
    </w:p>
    <w:p w14:paraId="4D5DC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930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 总则</w:t>
      </w:r>
    </w:p>
    <w:p w14:paraId="2397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 目的</w:t>
      </w:r>
    </w:p>
    <w:p w14:paraId="186BD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为探索金融纠纷解纷新模式，规范调解+赋强公证业务流程，提高金融纠纷化解效率，保障当事人合法权益，促进金融行业健康发展，特制定本指南。</w:t>
      </w:r>
    </w:p>
    <w:p w14:paraId="5AD21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 适用范围</w:t>
      </w:r>
    </w:p>
    <w:p w14:paraId="6DE7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本指南适用于公证机构与法院、金融机构联合开展的金融纠纷调解+赋强公证业务，涵盖案件受理、调解、公证对接、公证办理、执行证书办理、案件执行、建档立制七大环节。</w:t>
      </w:r>
    </w:p>
    <w:p w14:paraId="0E09E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 基本原则</w:t>
      </w:r>
    </w:p>
    <w:p w14:paraId="1CAD4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·合法合规: 严格遵守法律法规，确保程序合法、结果公正。</w:t>
      </w:r>
    </w:p>
    <w:p w14:paraId="0175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·自愿平等:尊重当事人意愿，保障各方当事人平等参与。</w:t>
      </w:r>
    </w:p>
    <w:p w14:paraId="6D14F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·高效便捷:优化流程，提高效率，为当事人提供便捷服务。</w:t>
      </w:r>
    </w:p>
    <w:p w14:paraId="3027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·保密原则:对案件信息严格保密，保护当事人隐私。</w:t>
      </w:r>
    </w:p>
    <w:p w14:paraId="5469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 业务流程及要求</w:t>
      </w:r>
    </w:p>
    <w:p w14:paraId="396E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 案件受理</w:t>
      </w:r>
    </w:p>
    <w:p w14:paraId="53980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2.1.1 受理范围</w:t>
      </w:r>
    </w:p>
    <w:p w14:paraId="0FBE3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金融借款合同纠纷</w:t>
      </w:r>
    </w:p>
    <w:p w14:paraId="20A70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信用卡纠纷</w:t>
      </w:r>
    </w:p>
    <w:p w14:paraId="3A637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融资租赁合同纠纷</w:t>
      </w:r>
    </w:p>
    <w:p w14:paraId="1AB1C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其他适合调解+赋强公证的金融纠纷</w:t>
      </w:r>
    </w:p>
    <w:p w14:paraId="3718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2.1.2 受理条件</w:t>
      </w:r>
    </w:p>
    <w:p w14:paraId="56D4F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当事人主体资格适格</w:t>
      </w:r>
    </w:p>
    <w:p w14:paraId="1460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属于法院受理范围和管辖</w:t>
      </w:r>
    </w:p>
    <w:p w14:paraId="27163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有明确的诉讼请求和事实理由</w:t>
      </w:r>
    </w:p>
    <w:p w14:paraId="01B01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符合调解+赋强公证的条件</w:t>
      </w:r>
    </w:p>
    <w:p w14:paraId="4DE7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2.1.3 申请材料</w:t>
      </w:r>
    </w:p>
    <w:p w14:paraId="174EE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起诉状/仲裁申请书</w:t>
      </w:r>
    </w:p>
    <w:p w14:paraId="06B94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当事人身份证明</w:t>
      </w:r>
    </w:p>
    <w:p w14:paraId="46600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证据材料</w:t>
      </w:r>
    </w:p>
    <w:p w14:paraId="70AB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其他相关材料</w:t>
      </w:r>
    </w:p>
    <w:p w14:paraId="6ADA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2.1.4 受理程序</w:t>
      </w:r>
    </w:p>
    <w:p w14:paraId="34966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当事人提交申请材料</w:t>
      </w:r>
    </w:p>
    <w:p w14:paraId="1CC09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法院/仲裁机构进行形式审查</w:t>
      </w:r>
    </w:p>
    <w:p w14:paraId="3916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符合条件的，予以立案并移送调解机构</w:t>
      </w:r>
    </w:p>
    <w:p w14:paraId="65EF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 调解</w:t>
      </w:r>
    </w:p>
    <w:p w14:paraId="60AE8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2.2.1 调解原则</w:t>
      </w:r>
    </w:p>
    <w:p w14:paraId="00BB3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自愿原则</w:t>
      </w:r>
    </w:p>
    <w:p w14:paraId="21782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合法原则</w:t>
      </w:r>
    </w:p>
    <w:p w14:paraId="4118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公正原则</w:t>
      </w:r>
    </w:p>
    <w:p w14:paraId="171F2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保密原则</w:t>
      </w:r>
    </w:p>
    <w:p w14:paraId="39F2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2.2.2 调解方式</w:t>
      </w:r>
    </w:p>
    <w:p w14:paraId="4C930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面对面调解</w:t>
      </w:r>
    </w:p>
    <w:p w14:paraId="709F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在线调解</w:t>
      </w:r>
    </w:p>
    <w:p w14:paraId="1B818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其他便捷方式</w:t>
      </w:r>
    </w:p>
    <w:p w14:paraId="032F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2.2.3 调解程序</w:t>
      </w:r>
    </w:p>
    <w:p w14:paraId="715B4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调解准备: 确定调解员、告知权利义务、了解案情</w:t>
      </w:r>
    </w:p>
    <w:p w14:paraId="4FEBF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调解会议: 组织当事人进行调解，促成双方达成协议</w:t>
      </w:r>
    </w:p>
    <w:p w14:paraId="495DD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达成协议: 制作调解协议书，由当事人签字确认</w:t>
      </w:r>
    </w:p>
    <w:p w14:paraId="6809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2.2.4 调解协议</w:t>
      </w:r>
    </w:p>
    <w:p w14:paraId="062EC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调解协议应当载明当事人基本信息、纠纷事实、协议内容、履行方式、违约责任等</w:t>
      </w:r>
    </w:p>
    <w:p w14:paraId="10FA2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调解协议经双方当事人签字确认后，即具有法律约束力</w:t>
      </w:r>
    </w:p>
    <w:p w14:paraId="2E2A9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 公证对接</w:t>
      </w:r>
    </w:p>
    <w:p w14:paraId="4EE3B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2.3.1 对接机构</w:t>
      </w:r>
    </w:p>
    <w:p w14:paraId="658BB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由法院/仲裁机构与公证机构建立对接机制，确定具体对接部门及人员</w:t>
      </w:r>
    </w:p>
    <w:p w14:paraId="7C687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2.3.2 对接内容</w:t>
      </w:r>
    </w:p>
    <w:p w14:paraId="2557E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案件基本信息</w:t>
      </w:r>
    </w:p>
    <w:p w14:paraId="2A36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调解协议书</w:t>
      </w:r>
    </w:p>
    <w:p w14:paraId="7172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其他相关材料</w:t>
      </w:r>
    </w:p>
    <w:p w14:paraId="11EF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2.3.3 对接方式</w:t>
      </w:r>
    </w:p>
    <w:p w14:paraId="5C4B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线上对接: 通过法院/仲裁机构与公证机构之间的信息共享平台进行</w:t>
      </w:r>
    </w:p>
    <w:p w14:paraId="2056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线下对接: 通过专人送达、邮寄等方式进行</w:t>
      </w:r>
    </w:p>
    <w:p w14:paraId="4365E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 公证办理</w:t>
      </w:r>
    </w:p>
    <w:p w14:paraId="0449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2.4.1 公证申请</w:t>
      </w:r>
    </w:p>
    <w:p w14:paraId="366CD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当事人向公证机构提出公证申请</w:t>
      </w:r>
    </w:p>
    <w:p w14:paraId="1B81C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公证机构对申请材料进行审查</w:t>
      </w:r>
    </w:p>
    <w:p w14:paraId="335A8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2.4.2 公证材料</w:t>
      </w:r>
    </w:p>
    <w:p w14:paraId="4289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调解协议书</w:t>
      </w:r>
    </w:p>
    <w:p w14:paraId="092C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当事人身份证明</w:t>
      </w:r>
    </w:p>
    <w:p w14:paraId="127F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其他相关材料</w:t>
      </w:r>
    </w:p>
    <w:p w14:paraId="08BB9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2.4.3 公证程序</w:t>
      </w:r>
    </w:p>
    <w:p w14:paraId="1CA78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受理: 公证机构对符合条件的申请予以受理</w:t>
      </w:r>
    </w:p>
    <w:p w14:paraId="0FA59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审查: 公证员对申请材料进行审查，必要时进行调查核实</w:t>
      </w:r>
    </w:p>
    <w:p w14:paraId="070D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出证: 经审查符合条件的，公证机构出具公证书</w:t>
      </w:r>
    </w:p>
    <w:p w14:paraId="73C90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2.4.4 公证书</w:t>
      </w:r>
    </w:p>
    <w:p w14:paraId="42905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公证书应当载明公证事项、当事人基本信息、公证内容、公证员签名等</w:t>
      </w:r>
    </w:p>
    <w:p w14:paraId="0322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公证书自出具之日起生效</w:t>
      </w:r>
    </w:p>
    <w:p w14:paraId="587BF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 执行证书办理</w:t>
      </w:r>
    </w:p>
    <w:p w14:paraId="1DBA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2.5.1 申请条件</w:t>
      </w:r>
    </w:p>
    <w:p w14:paraId="06B22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调解协议书经公证机构公证</w:t>
      </w:r>
    </w:p>
    <w:p w14:paraId="1EFF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一方当事人不履行或不完全履行调解协议</w:t>
      </w:r>
    </w:p>
    <w:p w14:paraId="2999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2.5.2 申请材料</w:t>
      </w:r>
    </w:p>
    <w:p w14:paraId="51FE5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执行申请书</w:t>
      </w:r>
    </w:p>
    <w:p w14:paraId="05D7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经公证的调解协议书</w:t>
      </w:r>
    </w:p>
    <w:p w14:paraId="23761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当事人身份证明</w:t>
      </w:r>
    </w:p>
    <w:p w14:paraId="4A4B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其他相关材料</w:t>
      </w:r>
    </w:p>
    <w:p w14:paraId="6B808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2.5.3 办理程序</w:t>
      </w:r>
    </w:p>
    <w:p w14:paraId="2C03B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当事人向有管辖权的人民法院申请执行</w:t>
      </w:r>
    </w:p>
    <w:p w14:paraId="7D21F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法院对申请材料进行审查</w:t>
      </w:r>
    </w:p>
    <w:p w14:paraId="790D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符合条件的，法院出具执行证书</w:t>
      </w:r>
    </w:p>
    <w:p w14:paraId="7A9CE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2.6 案件执行</w:t>
      </w:r>
    </w:p>
    <w:p w14:paraId="68C7C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2.6.1 执行申请</w:t>
      </w:r>
    </w:p>
    <w:p w14:paraId="0C821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当事人持执行证书向法院申请执行</w:t>
      </w:r>
    </w:p>
    <w:p w14:paraId="04925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法院对执行申请进行审查</w:t>
      </w:r>
    </w:p>
    <w:p w14:paraId="6CCA2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2.6.2 执行程序</w:t>
      </w:r>
    </w:p>
    <w:p w14:paraId="3355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立案: 法院对符合条件的执行申请予以立案</w:t>
      </w:r>
    </w:p>
    <w:p w14:paraId="3EB6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执行措施: 法院依法采取查封、扣押、冻结等执行措施</w:t>
      </w:r>
    </w:p>
    <w:p w14:paraId="2246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执行结案: 执行完毕后，法院予以结案</w:t>
      </w:r>
    </w:p>
    <w:p w14:paraId="51963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2.6.3 执行监督</w:t>
      </w:r>
    </w:p>
    <w:p w14:paraId="70DD6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建立执行监督机制，对执行过程进行监督</w:t>
      </w:r>
    </w:p>
    <w:p w14:paraId="06020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当事人对执行行为有异议的，可以提出执行异议</w:t>
      </w:r>
    </w:p>
    <w:p w14:paraId="3E946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2.7 建档立制</w:t>
      </w:r>
    </w:p>
    <w:p w14:paraId="7593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2.7.1 档案管理</w:t>
      </w:r>
    </w:p>
    <w:p w14:paraId="44DB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建立案件档案管理制度，对案件材料进行归档保存</w:t>
      </w:r>
    </w:p>
    <w:p w14:paraId="33C4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确保档案完整、安全、可追溯</w:t>
      </w:r>
    </w:p>
    <w:p w14:paraId="3C51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2.7.2 统计分析</w:t>
      </w:r>
    </w:p>
    <w:p w14:paraId="271C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定期对案件数据进行统计分析，形成分析报告</w:t>
      </w:r>
    </w:p>
    <w:p w14:paraId="0E28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为改进工作、完善制度提供依据</w:t>
      </w:r>
    </w:p>
    <w:p w14:paraId="7779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2.7.3 制度建设</w:t>
      </w:r>
    </w:p>
    <w:p w14:paraId="50AF9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不断完善调解+赋强公证相关制度</w:t>
      </w:r>
    </w:p>
    <w:p w14:paraId="19E1F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 提高工作规范化、标准化水平</w:t>
      </w:r>
    </w:p>
    <w:p w14:paraId="07014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 附则</w:t>
      </w:r>
    </w:p>
    <w:p w14:paraId="2A8C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 解释权</w:t>
      </w:r>
    </w:p>
    <w:p w14:paraId="0329C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本指南由公证机构与法院、金融机构共同解释。</w:t>
      </w:r>
    </w:p>
    <w:p w14:paraId="34E2F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 施行日期</w:t>
      </w:r>
    </w:p>
    <w:p w14:paraId="72EE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本指南自发布之日起施行。</w:t>
      </w:r>
    </w:p>
    <w:p w14:paraId="67226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四、说明</w:t>
      </w:r>
    </w:p>
    <w:p w14:paraId="10290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本指南仅供参考，具体操作可根据实际情况进行调整。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3F2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7E2D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7E2D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DAxNGNkNjRhNGRjNzViZDY1NmFkMWRiZjE3M2UifQ=="/>
  </w:docVars>
  <w:rsids>
    <w:rsidRoot w:val="00000000"/>
    <w:rsid w:val="139067CA"/>
    <w:rsid w:val="1D694AD2"/>
    <w:rsid w:val="323B581D"/>
    <w:rsid w:val="34262DE6"/>
    <w:rsid w:val="3D544483"/>
    <w:rsid w:val="4F880EEC"/>
    <w:rsid w:val="68BB11D1"/>
    <w:rsid w:val="7372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1452</Words>
  <Characters>1572</Characters>
  <Lines>0</Lines>
  <Paragraphs>0</Paragraphs>
  <TotalTime>19</TotalTime>
  <ScaleCrop>false</ScaleCrop>
  <LinksUpToDate>false</LinksUpToDate>
  <CharactersWithSpaces>1689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2025-02-28T03:18:00Z</dcterms:created>
  <dc:creator>Administrator</dc:creator>
  <cp:lastModifiedBy>L</cp:lastModifiedBy>
  <cp:lastPrinted>2025-02-28T03:50:00Z</cp:lastPrinted>
  <dcterms:modified xsi:type="dcterms:W3CDTF">2025-02-28T04:39:13Z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eyJoZGlkIjoiNGIyY2ZjZjI1ZmE4NmRjY2I5OTIzY2Q3OGM2YjhlMWUiLCJ1c2VySWQiOiIyNzA4MzcwMjYifQ==</vt:lpwstr>
  </property>
  <property fmtid="{D5CDD505-2E9C-101B-9397-08002B2CF9AE}" pid="4" name="ICV">
    <vt:lpwstr>AE94C38412FA49C48B82D9F01FD41008_12</vt:lpwstr>
  </property>
</Properties>
</file>